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E1" w:rsidRPr="00931FD6" w:rsidRDefault="00097EF1" w:rsidP="00931FD6">
      <w:pPr>
        <w:pStyle w:val="1"/>
        <w:keepNext w:val="0"/>
        <w:keepLines w:val="0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no0nu5i9vcsk" w:colFirst="0" w:colLast="0"/>
      <w:bookmarkEnd w:id="0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Дарья Андреевна Жданова, Ксения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Ярославовна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Лукьянченко</w:t>
      </w:r>
      <w:proofErr w:type="spellEnd"/>
    </w:p>
    <w:p w:rsidR="007E64E1" w:rsidRDefault="00097EF1" w:rsidP="00931FD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государственный университет, студенты</w:t>
      </w:r>
    </w:p>
    <w:p w:rsidR="007E64E1" w:rsidRDefault="00097EF1" w:rsidP="00931FD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руководитель: к.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н., доц. Е.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Щеглова, e.scheglova@spbu.ru</w:t>
      </w:r>
    </w:p>
    <w:p w:rsidR="007E64E1" w:rsidRDefault="007E64E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4E1" w:rsidRPr="00931FD6" w:rsidRDefault="00097EF1" w:rsidP="00931F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FD6">
        <w:rPr>
          <w:rFonts w:ascii="Times New Roman" w:eastAsia="Times New Roman" w:hAnsi="Times New Roman" w:cs="Times New Roman"/>
          <w:b/>
          <w:sz w:val="28"/>
          <w:szCs w:val="28"/>
        </w:rPr>
        <w:t xml:space="preserve">Живые </w:t>
      </w:r>
      <w:proofErr w:type="spellStart"/>
      <w:r w:rsidRPr="00931FD6">
        <w:rPr>
          <w:rFonts w:ascii="Times New Roman" w:eastAsia="Times New Roman" w:hAnsi="Times New Roman" w:cs="Times New Roman"/>
          <w:b/>
          <w:sz w:val="28"/>
          <w:szCs w:val="28"/>
        </w:rPr>
        <w:t>нейросети</w:t>
      </w:r>
      <w:proofErr w:type="spellEnd"/>
    </w:p>
    <w:p w:rsidR="007E64E1" w:rsidRPr="00931FD6" w:rsidRDefault="007E64E1" w:rsidP="00931FD6">
      <w:pPr>
        <w:spacing w:line="360" w:lineRule="auto"/>
        <w:jc w:val="both"/>
        <w:rPr>
          <w:sz w:val="28"/>
          <w:szCs w:val="28"/>
        </w:rPr>
      </w:pPr>
    </w:p>
    <w:p w:rsidR="007E64E1" w:rsidRPr="00931FD6" w:rsidRDefault="00097EF1" w:rsidP="00931F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За минувший год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охватили все сферы жизни. Согласно исследованию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Yota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, россияне в 2023 г. пользовались ими в 3.5 раза чаще, чем годом ранее, а мировой рынок искусственного интеллекта оценивается в 196 миллиардов долларов. </w:t>
      </w:r>
      <w:proofErr w:type="spellStart"/>
      <w:r w:rsidRPr="00931FD6">
        <w:rPr>
          <w:rFonts w:ascii="Times New Roman" w:eastAsia="Times New Roman" w:hAnsi="Times New Roman" w:cs="Times New Roman"/>
          <w:i/>
          <w:sz w:val="28"/>
          <w:szCs w:val="28"/>
        </w:rPr>
        <w:t>Нейросеть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признана словом года по версии Института русского языка им. А. С. Пушкина. По нашему мнению, ожидаемо.</w:t>
      </w:r>
    </w:p>
    <w:p w:rsidR="007E64E1" w:rsidRPr="00931FD6" w:rsidRDefault="00097EF1" w:rsidP="00931F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Широкое использование искусственного интеллекта – относительно новой технологии – порождает ряд этических вопросов. Ещё недавно считалось, что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неспособны к таким проявлениям человеческой личности, как создание произведений искусства, юмор и коммуникация. Однако в 2023 г. известно несколько случаев, доказывающих, что искусственный интеллект осваивает и эти области. Он становится всё более живым, а его использование – всё более спорным.</w:t>
      </w:r>
    </w:p>
    <w:p w:rsidR="007E64E1" w:rsidRPr="00931FD6" w:rsidRDefault="00097EF1" w:rsidP="00931F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«Оживлению»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– в том числе и с точки зрения языка – посвящена наша работа. Мы сравнили современный ажиотаж вокруг ИИ с привязанностью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Пигмалиона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к своему творению: искусственный интеллект активно развивается и всё более приобретает человеческие черты, также как Галатея оживает из-за привязанности своего создателя.</w:t>
      </w:r>
    </w:p>
    <w:p w:rsidR="007E64E1" w:rsidRPr="00931FD6" w:rsidRDefault="00097EF1" w:rsidP="00931F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D6">
        <w:rPr>
          <w:rFonts w:ascii="Times New Roman" w:eastAsia="Times New Roman" w:hAnsi="Times New Roman" w:cs="Times New Roman"/>
          <w:sz w:val="28"/>
          <w:szCs w:val="28"/>
        </w:rPr>
        <w:t>Единственное отличие заключается в</w:t>
      </w:r>
      <w:r w:rsidRPr="00931FD6">
        <w:rPr>
          <w:color w:val="000000"/>
          <w:sz w:val="28"/>
          <w:szCs w:val="28"/>
        </w:rPr>
        <w:t> </w:t>
      </w:r>
      <w:r w:rsidRPr="00931FD6">
        <w:rPr>
          <w:rFonts w:ascii="Times New Roman" w:eastAsia="Times New Roman" w:hAnsi="Times New Roman" w:cs="Times New Roman"/>
          <w:sz w:val="28"/>
          <w:szCs w:val="28"/>
        </w:rPr>
        <w:t>том, что</w:t>
      </w:r>
      <w:r w:rsidRPr="00931FD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bookmarkStart w:id="1" w:name="_GoBack"/>
      <w:bookmarkEnd w:id="1"/>
      <w:r w:rsidRPr="00931FD6">
        <w:rPr>
          <w:rFonts w:ascii="Times New Roman" w:eastAsia="Times New Roman" w:hAnsi="Times New Roman" w:cs="Times New Roman"/>
          <w:sz w:val="28"/>
          <w:szCs w:val="28"/>
        </w:rPr>
        <w:t>процесс «очеловечивания» у 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постепенно. Однако они развиваются очень быстро: в конце 2022 г. 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ChatGPT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с трудом могла поддерживать диалог в течение длительного времени, тогда как в начале 2024 г. стала известна история разработчика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Жадана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: он обучил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нейросеть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общаться с девушками с сайта знакомств от своего имени и в результате </w:t>
      </w:r>
      <w:r w:rsidRPr="00931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нашёл невесту. С созданием произведений искусства сложностей, вопреки расхожему мнению, также не возникает: ещё в 2018 г. на аукционе за 432 тысячи долларов продали картину «Портрет Эдмонда Белами», созданную искусственным интеллектом, – с тех пор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улучшили качество изображения и стали лучше распознавать стили того или иного автора. Несмотря на проблемы в восприятии юмора, в этой области развития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нейросетей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также ведутся исследования. На данный момент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ChatGPT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придумала двадцать пять оригинальных шуток, а также научилась комбинировать их для создания новых.</w:t>
      </w:r>
    </w:p>
    <w:p w:rsidR="007E64E1" w:rsidRPr="00931FD6" w:rsidRDefault="00097EF1" w:rsidP="00931F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D6">
        <w:rPr>
          <w:rFonts w:ascii="Times New Roman" w:eastAsia="Times New Roman" w:hAnsi="Times New Roman" w:cs="Times New Roman"/>
          <w:sz w:val="28"/>
          <w:szCs w:val="28"/>
        </w:rPr>
        <w:t>Само словосочетание «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нейросеть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придумала» уже указывает на одушевлённость искусственного интеллекта, как и словосочетания «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нейросеть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обучилась», «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нейросеть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пишет», «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нейросеть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рисует». Частотность их употребления можно проследить по запросам в 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Яндексе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: согласно сервису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Вордстат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>, фразу «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нейросеть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рисует» в 2023 г. искали 2.2 млн. раз.</w:t>
      </w:r>
    </w:p>
    <w:p w:rsidR="007E64E1" w:rsidRPr="00931FD6" w:rsidRDefault="00097EF1" w:rsidP="00931F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Человечество само толкает 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нейросети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 к оживлению, но о последствиях не задумывается: и в легенде о </w:t>
      </w:r>
      <w:proofErr w:type="spellStart"/>
      <w:r w:rsidRPr="00931FD6">
        <w:rPr>
          <w:rFonts w:ascii="Times New Roman" w:eastAsia="Times New Roman" w:hAnsi="Times New Roman" w:cs="Times New Roman"/>
          <w:sz w:val="28"/>
          <w:szCs w:val="28"/>
        </w:rPr>
        <w:t>Пигмалионе</w:t>
      </w:r>
      <w:proofErr w:type="spellEnd"/>
      <w:r w:rsidRPr="00931FD6">
        <w:rPr>
          <w:rFonts w:ascii="Times New Roman" w:eastAsia="Times New Roman" w:hAnsi="Times New Roman" w:cs="Times New Roman"/>
          <w:sz w:val="28"/>
          <w:szCs w:val="28"/>
        </w:rPr>
        <w:t xml:space="preserve">, и в реальной жизни непонятно, как сложится дальнейшая судьба человека и его ожившего творения. </w:t>
      </w:r>
    </w:p>
    <w:sectPr w:rsidR="007E64E1" w:rsidRPr="00931FD6" w:rsidSect="00931FD6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4E1"/>
    <w:rsid w:val="0007519F"/>
    <w:rsid w:val="00097EF1"/>
    <w:rsid w:val="007E64E1"/>
    <w:rsid w:val="0093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19F"/>
  </w:style>
  <w:style w:type="paragraph" w:styleId="1">
    <w:name w:val="heading 1"/>
    <w:basedOn w:val="a"/>
    <w:next w:val="a"/>
    <w:rsid w:val="000751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1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1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1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1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1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1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19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19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2461</Characters>
  <Application>Microsoft Office Word</Application>
  <DocSecurity>0</DocSecurity>
  <Lines>47</Lines>
  <Paragraphs>10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2024-02-12T19:32:00Z</dcterms:created>
  <dcterms:modified xsi:type="dcterms:W3CDTF">2024-02-18T08:26:00Z</dcterms:modified>
</cp:coreProperties>
</file>