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6" w:rsidRDefault="00406609" w:rsidP="0040660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Андреевна </w:t>
      </w:r>
    </w:p>
    <w:p w:rsidR="00AF4E46" w:rsidRPr="00406609" w:rsidRDefault="00406609" w:rsidP="0040660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</w:p>
    <w:p w:rsidR="00AF4E46" w:rsidRDefault="00406609" w:rsidP="0040660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Фокина Мария Романовна</w:t>
      </w:r>
    </w:p>
    <w:p w:rsidR="00AF4E46" w:rsidRPr="00406609" w:rsidRDefault="00406609" w:rsidP="0040660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</w:p>
    <w:p w:rsidR="00AF4E46" w:rsidRDefault="00406609" w:rsidP="0040660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н., доц., Н.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Прокофьева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4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n.prokofieva@spbu.ru</w:t>
        </w:r>
      </w:hyperlink>
    </w:p>
    <w:p w:rsidR="00AF4E46" w:rsidRDefault="00AF4E46" w:rsidP="0040660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4E46" w:rsidRDefault="00406609" w:rsidP="0040660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ыквенный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спас</w:t>
      </w:r>
    </w:p>
    <w:p w:rsidR="00AF4E46" w:rsidRDefault="00AF4E46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E46" w:rsidRPr="00406609" w:rsidRDefault="00406609" w:rsidP="0040660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плаката было выбрано словосочетание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тыквенный спас.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Изначально слово использовали как шутку в Интернете. В 2023 году оно приобретает статус ключевого в связи с новостью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шуточном предложении администрации ижевской школы 31 октября праздновать Тыквенный Спас вместо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Хеллоуина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Слово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спас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отсылает к названию праздников в православной традиции (Медовый Спас, Яблочный Спас, Третий Спас). В связи с этим происходит семантический сдвиг,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тыквенный спас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начинает ассоциативно восприниматься как традиционный славянский праздник, полярный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Хеллоуину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Тыквенный спас быстро завоевал популярность среди россиян, сочетание начали использовать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E46" w:rsidRDefault="00406609" w:rsidP="0040660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Тыквенный спас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очередь, шутка, созданная на почве распространения западной культуры. Мы решили сделать шуточный плакат и показать противоположно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названий с помощью деления на две смысловые части. Если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Хеллоуин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 наряжаться в пугающие костюмы и украшать дом тыквами со злыми гримасами, Тыквенный спас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 добра и радости.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Хеллоуин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расположился на тёмной стороне, а Тыквенный спас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светлой. Тыква является объединяющим элементом, стоит на стыке двух культур. В качестве текстового сопровождения была выбрана стихотворная форма. Зачастую Тыквенный спас употребляется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призыва не праздновать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Хеллоуин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Чтобы продол</w:t>
      </w:r>
      <w:r>
        <w:rPr>
          <w:rFonts w:ascii="Times New Roman" w:eastAsia="Times New Roman" w:hAnsi="Times New Roman" w:cs="Times New Roman"/>
          <w:sz w:val="28"/>
          <w:szCs w:val="28"/>
        </w:rPr>
        <w:t>жить агитационную линию, за основу были взяты работы Окон сатиры РОСТА. В частности, работы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Маяковского, в шуточной форме обличающие злободневные темы.   </w:t>
      </w:r>
    </w:p>
    <w:p w:rsidR="00AF4E46" w:rsidRDefault="00AF4E46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E46" w:rsidRDefault="00AF4E4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AF4E46" w:rsidSect="00406609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E46"/>
    <w:rsid w:val="00406609"/>
    <w:rsid w:val="00A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F4E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4E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4E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4E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4E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F4E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4E46"/>
  </w:style>
  <w:style w:type="table" w:customStyle="1" w:styleId="TableNormal">
    <w:name w:val="Table Normal"/>
    <w:rsid w:val="00AF4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4E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F4E4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rokofieva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1547</Characters>
  <Application>Microsoft Office Word</Application>
  <DocSecurity>0</DocSecurity>
  <Lines>30</Lines>
  <Paragraphs>7</Paragraphs>
  <ScaleCrop>false</ScaleCrop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2024-02-18T07:49:00Z</dcterms:created>
  <dcterms:modified xsi:type="dcterms:W3CDTF">2024-02-18T07:52:00Z</dcterms:modified>
</cp:coreProperties>
</file>