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AE61" w14:textId="3E9F5BF0" w:rsidR="00FB4C23" w:rsidRPr="005224A6" w:rsidRDefault="00FB4C23" w:rsidP="005224A6">
      <w:pPr>
        <w:pStyle w:val="a3"/>
        <w:rPr>
          <w:b/>
          <w:bCs/>
          <w:sz w:val="28"/>
          <w:szCs w:val="28"/>
        </w:rPr>
      </w:pPr>
      <w:r w:rsidRPr="005224A6">
        <w:rPr>
          <w:b/>
          <w:bCs/>
          <w:sz w:val="28"/>
          <w:szCs w:val="28"/>
        </w:rPr>
        <w:t>Сперанская</w:t>
      </w:r>
      <w:r w:rsidRPr="005224A6">
        <w:rPr>
          <w:b/>
          <w:bCs/>
          <w:sz w:val="28"/>
          <w:szCs w:val="28"/>
          <w:lang w:val="ru-RU"/>
        </w:rPr>
        <w:t xml:space="preserve"> </w:t>
      </w:r>
      <w:r w:rsidRPr="005224A6">
        <w:rPr>
          <w:b/>
          <w:bCs/>
          <w:sz w:val="28"/>
          <w:szCs w:val="28"/>
        </w:rPr>
        <w:t>Алевтина</w:t>
      </w:r>
      <w:r w:rsidRPr="005224A6">
        <w:rPr>
          <w:b/>
          <w:bCs/>
          <w:sz w:val="28"/>
          <w:szCs w:val="28"/>
          <w:lang w:val="ru-RU"/>
        </w:rPr>
        <w:t xml:space="preserve"> </w:t>
      </w:r>
      <w:r w:rsidRPr="005224A6">
        <w:rPr>
          <w:b/>
          <w:bCs/>
          <w:sz w:val="28"/>
          <w:szCs w:val="28"/>
        </w:rPr>
        <w:t>Николаевна</w:t>
      </w:r>
    </w:p>
    <w:p w14:paraId="3606C765" w14:textId="77777777" w:rsidR="005224A6" w:rsidRDefault="00FB4C23" w:rsidP="005224A6">
      <w:pPr>
        <w:pStyle w:val="a3"/>
        <w:rPr>
          <w:i/>
          <w:iCs/>
          <w:sz w:val="28"/>
          <w:szCs w:val="28"/>
          <w:lang w:val="ru-RU"/>
        </w:rPr>
      </w:pPr>
      <w:r w:rsidRPr="005224A6">
        <w:rPr>
          <w:i/>
          <w:iCs/>
          <w:sz w:val="28"/>
          <w:szCs w:val="28"/>
        </w:rPr>
        <w:t>Организация: Университет Ланьчжоу</w:t>
      </w:r>
      <w:r w:rsidRPr="005224A6">
        <w:rPr>
          <w:i/>
          <w:iCs/>
          <w:sz w:val="28"/>
          <w:szCs w:val="28"/>
          <w:lang w:val="ru-RU"/>
        </w:rPr>
        <w:t xml:space="preserve">, </w:t>
      </w:r>
      <w:r w:rsidRPr="005224A6">
        <w:rPr>
          <w:i/>
          <w:iCs/>
          <w:sz w:val="28"/>
          <w:szCs w:val="28"/>
        </w:rPr>
        <w:t>Институт иностранных языков и литератур</w:t>
      </w:r>
      <w:r w:rsidRPr="005224A6">
        <w:rPr>
          <w:i/>
          <w:iCs/>
          <w:sz w:val="28"/>
          <w:szCs w:val="28"/>
          <w:lang w:val="ru-RU"/>
        </w:rPr>
        <w:t>,</w:t>
      </w:r>
    </w:p>
    <w:p w14:paraId="6C42944B" w14:textId="411AA3B2" w:rsidR="00FB4C23" w:rsidRPr="005224A6" w:rsidRDefault="00FB4C23" w:rsidP="005224A6">
      <w:pPr>
        <w:pStyle w:val="a3"/>
        <w:rPr>
          <w:i/>
          <w:iCs/>
          <w:sz w:val="28"/>
          <w:szCs w:val="28"/>
          <w:lang w:val="ru-RU"/>
        </w:rPr>
      </w:pPr>
      <w:r w:rsidRPr="005224A6">
        <w:rPr>
          <w:i/>
          <w:iCs/>
          <w:sz w:val="28"/>
          <w:szCs w:val="28"/>
        </w:rPr>
        <w:t>Ланьчжоу</w:t>
      </w:r>
      <w:r w:rsidRPr="005224A6">
        <w:rPr>
          <w:i/>
          <w:iCs/>
          <w:sz w:val="28"/>
          <w:szCs w:val="28"/>
          <w:lang w:val="ru-RU"/>
        </w:rPr>
        <w:t xml:space="preserve">, </w:t>
      </w:r>
      <w:r w:rsidRPr="005224A6">
        <w:rPr>
          <w:i/>
          <w:iCs/>
          <w:sz w:val="28"/>
          <w:szCs w:val="28"/>
        </w:rPr>
        <w:t>КНР</w:t>
      </w:r>
      <w:r w:rsidRPr="005224A6">
        <w:rPr>
          <w:i/>
          <w:iCs/>
          <w:sz w:val="28"/>
          <w:szCs w:val="28"/>
        </w:rPr>
        <w:br/>
      </w:r>
    </w:p>
    <w:p w14:paraId="3504DBFE" w14:textId="19F64847" w:rsidR="00FB4C23" w:rsidRPr="00FB4C23" w:rsidRDefault="00FB4C23" w:rsidP="005224A6">
      <w:pPr>
        <w:pStyle w:val="a3"/>
        <w:jc w:val="center"/>
        <w:rPr>
          <w:b/>
          <w:bCs/>
          <w:sz w:val="28"/>
          <w:szCs w:val="28"/>
          <w:lang w:val="ru-RU"/>
        </w:rPr>
      </w:pPr>
      <w:r w:rsidRPr="00FB4C23">
        <w:rPr>
          <w:b/>
          <w:bCs/>
          <w:sz w:val="28"/>
          <w:szCs w:val="28"/>
        </w:rPr>
        <w:t>Тема доклада</w:t>
      </w:r>
      <w:r w:rsidRPr="00FB4C23">
        <w:rPr>
          <w:b/>
          <w:bCs/>
          <w:sz w:val="28"/>
          <w:szCs w:val="28"/>
          <w:lang w:val="ru-RU"/>
        </w:rPr>
        <w:t xml:space="preserve"> на русском языке</w:t>
      </w:r>
      <w:r w:rsidRPr="00FB4C23">
        <w:rPr>
          <w:b/>
          <w:bCs/>
          <w:sz w:val="28"/>
          <w:szCs w:val="28"/>
        </w:rPr>
        <w:t>: </w:t>
      </w:r>
      <w:r w:rsidRPr="00FB4C23">
        <w:rPr>
          <w:b/>
          <w:bCs/>
          <w:sz w:val="28"/>
          <w:szCs w:val="28"/>
          <w:lang w:val="ru-RU"/>
        </w:rPr>
        <w:t>«</w:t>
      </w:r>
      <w:r w:rsidRPr="00FB4C23">
        <w:rPr>
          <w:b/>
          <w:bCs/>
          <w:sz w:val="28"/>
          <w:szCs w:val="28"/>
        </w:rPr>
        <w:t>Ключевая ситуация</w:t>
      </w:r>
      <w:r w:rsidRPr="00FB4C23">
        <w:rPr>
          <w:b/>
          <w:bCs/>
          <w:sz w:val="28"/>
          <w:szCs w:val="28"/>
          <w:lang w:val="ru-RU"/>
        </w:rPr>
        <w:t>»</w:t>
      </w:r>
      <w:r w:rsidRPr="00FB4C23">
        <w:rPr>
          <w:b/>
          <w:bCs/>
          <w:sz w:val="28"/>
          <w:szCs w:val="28"/>
        </w:rPr>
        <w:t xml:space="preserve"> как параметр описания ключевых слов текущего момента</w:t>
      </w:r>
    </w:p>
    <w:p w14:paraId="25E8096D" w14:textId="77D66AB5" w:rsidR="00FB4C23" w:rsidRPr="005224A6" w:rsidRDefault="00FB4C23" w:rsidP="005224A6">
      <w:pPr>
        <w:pStyle w:val="a3"/>
        <w:jc w:val="center"/>
        <w:rPr>
          <w:b/>
          <w:bCs/>
          <w:sz w:val="28"/>
          <w:szCs w:val="28"/>
          <w:lang w:val="en-US"/>
        </w:rPr>
      </w:pPr>
      <w:r w:rsidRPr="00FB4C23">
        <w:rPr>
          <w:b/>
          <w:bCs/>
          <w:sz w:val="28"/>
          <w:szCs w:val="28"/>
        </w:rPr>
        <w:t>Тема доклада</w:t>
      </w:r>
      <w:r w:rsidRPr="00FB4C23">
        <w:rPr>
          <w:b/>
          <w:bCs/>
          <w:sz w:val="28"/>
          <w:szCs w:val="28"/>
          <w:lang w:val="en-US"/>
        </w:rPr>
        <w:t xml:space="preserve"> </w:t>
      </w:r>
      <w:r w:rsidRPr="00FB4C23">
        <w:rPr>
          <w:b/>
          <w:bCs/>
          <w:sz w:val="28"/>
          <w:szCs w:val="28"/>
        </w:rPr>
        <w:t>на английском языке: </w:t>
      </w:r>
      <w:r w:rsidRPr="00FB4C23">
        <w:rPr>
          <w:b/>
          <w:bCs/>
          <w:sz w:val="28"/>
          <w:szCs w:val="28"/>
          <w:lang w:val="en-US"/>
        </w:rPr>
        <w:t>«</w:t>
      </w:r>
      <w:r w:rsidRPr="00FB4C23">
        <w:rPr>
          <w:b/>
          <w:bCs/>
          <w:sz w:val="28"/>
          <w:szCs w:val="28"/>
        </w:rPr>
        <w:t>Key situation</w:t>
      </w:r>
      <w:r w:rsidRPr="00FB4C23">
        <w:rPr>
          <w:b/>
          <w:bCs/>
          <w:sz w:val="28"/>
          <w:szCs w:val="28"/>
          <w:lang w:val="en-US"/>
        </w:rPr>
        <w:t>»</w:t>
      </w:r>
      <w:r w:rsidRPr="00FB4C23">
        <w:rPr>
          <w:b/>
          <w:bCs/>
          <w:sz w:val="28"/>
          <w:szCs w:val="28"/>
        </w:rPr>
        <w:t xml:space="preserve"> as a description </w:t>
      </w:r>
      <w:r w:rsidR="005224A6">
        <w:rPr>
          <w:b/>
          <w:bCs/>
          <w:sz w:val="28"/>
          <w:szCs w:val="28"/>
          <w:lang w:val="en-US"/>
        </w:rPr>
        <w:t xml:space="preserve">parameter </w:t>
      </w:r>
      <w:r w:rsidRPr="00FB4C23">
        <w:rPr>
          <w:b/>
          <w:bCs/>
          <w:sz w:val="28"/>
          <w:szCs w:val="28"/>
        </w:rPr>
        <w:t>of the current moment</w:t>
      </w:r>
      <w:r w:rsidR="005224A6">
        <w:rPr>
          <w:b/>
          <w:bCs/>
          <w:sz w:val="28"/>
          <w:szCs w:val="28"/>
          <w:lang w:val="en-US"/>
        </w:rPr>
        <w:t xml:space="preserve"> keywords</w:t>
      </w:r>
    </w:p>
    <w:p w14:paraId="4CCEB97E" w14:textId="3C169EB8" w:rsidR="00FB4C23" w:rsidRPr="00FB4C23" w:rsidRDefault="00FB4C23" w:rsidP="005224A6">
      <w:pPr>
        <w:pStyle w:val="a3"/>
        <w:ind w:firstLine="709"/>
        <w:jc w:val="both"/>
        <w:rPr>
          <w:sz w:val="28"/>
          <w:szCs w:val="28"/>
        </w:rPr>
      </w:pPr>
      <w:r w:rsidRPr="00FB4C23">
        <w:rPr>
          <w:sz w:val="28"/>
          <w:szCs w:val="28"/>
        </w:rPr>
        <w:t>В докладе рассматривается понятие «ключевая ситуация (года)» и возможности его использования. «Ключевая ситуация (года)» объединяет группу актуальных слов, характеризующих ту или иную ситуацию года. Так как ситуация включает несколько событий, то для их обозначения или характеристики либо появляется новая лексика, либо актуализируется хорошо освоенная языком лексика, которая маркируется как «ключевые слова», «модные слова», «слова года» и нек.др. На примере некоторых ключевых ситуаций автор показывает, что в ядерной зоне семантического поля актуальных слов, связанных с той или иной ключевой ситуацией, находятся лексемы, характеризующие разные события внутри ситуации. Введение параметра «ключевая ситуация» может дополнить описание ключевых слов текущего момента. В структуру словарной статьи «Медиасловаря ключевых слов текущего момента» входит зона лексикографического описания «историко-культурная характеристика слова», которая может сопровождаться отсылками к «ключевым ситуациям».</w:t>
      </w:r>
    </w:p>
    <w:sectPr w:rsidR="00FB4C23" w:rsidRPr="00FB4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23"/>
    <w:rsid w:val="005224A6"/>
    <w:rsid w:val="008A05C9"/>
    <w:rsid w:val="00FB4C23"/>
  </w:rsids>
  <m:mathPr>
    <m:mathFont m:val="Cambria Math"/>
    <m:brkBin m:val="before"/>
    <m:brkBinSub m:val="--"/>
    <m:smallFrac m:val="0"/>
    <m:dispDef/>
    <m:lMargin m:val="0"/>
    <m:rMargin m:val="0"/>
    <m:defJc m:val="centerGroup"/>
    <m:wrapIndent m:val="1440"/>
    <m:intLim m:val="subSup"/>
    <m:naryLim m:val="undOvr"/>
  </m:mathPr>
  <w:themeFontLang w:val="ru-FR"/>
  <w:clrSchemeMapping w:bg1="light1" w:t1="dark1" w:bg2="light2" w:t2="dark2" w:accent1="accent1" w:accent2="accent2" w:accent3="accent3" w:accent4="accent4" w:accent5="accent5" w:accent6="accent6" w:hyperlink="hyperlink" w:followedHyperlink="followedHyperlink"/>
  <w:decimalSymbol w:val=","/>
  <w:listSeparator w:val=";"/>
  <w14:docId w14:val="1D68DEB2"/>
  <w15:chartTrackingRefBased/>
  <w15:docId w15:val="{5337C928-2420-F847-A06A-4569BF73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4C23"/>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Полосина Анастасия Игоревна</dc:creator>
  <cp:keywords/>
  <dc:description/>
  <cp:lastModifiedBy>Полосина Анастасия Игоревна</cp:lastModifiedBy>
  <cp:revision>3</cp:revision>
  <dcterms:created xsi:type="dcterms:W3CDTF">2023-03-20T19:43:00Z</dcterms:created>
  <dcterms:modified xsi:type="dcterms:W3CDTF">2023-03-20T19:46:00Z</dcterms:modified>
</cp:coreProperties>
</file>