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9C5" w14:textId="5B8D8884" w:rsidR="00BA2004" w:rsidRPr="00BA2004" w:rsidRDefault="00BA2004" w:rsidP="00BA2004">
      <w:pPr>
        <w:pStyle w:val="a3"/>
        <w:rPr>
          <w:b/>
          <w:bCs/>
          <w:sz w:val="28"/>
          <w:szCs w:val="28"/>
        </w:rPr>
      </w:pPr>
      <w:r w:rsidRPr="00BA2004">
        <w:rPr>
          <w:b/>
          <w:bCs/>
          <w:sz w:val="28"/>
          <w:szCs w:val="28"/>
        </w:rPr>
        <w:t>ПивоварчикТамара</w:t>
      </w:r>
      <w:r w:rsidRPr="00BA2004">
        <w:rPr>
          <w:b/>
          <w:bCs/>
          <w:sz w:val="28"/>
          <w:szCs w:val="28"/>
          <w:lang w:val="ru-RU"/>
        </w:rPr>
        <w:t xml:space="preserve"> </w:t>
      </w:r>
      <w:r w:rsidRPr="00BA2004">
        <w:rPr>
          <w:b/>
          <w:bCs/>
          <w:sz w:val="28"/>
          <w:szCs w:val="28"/>
        </w:rPr>
        <w:t>Анатольевна</w:t>
      </w:r>
    </w:p>
    <w:p w14:paraId="4E0A7F0A" w14:textId="4EFF5941" w:rsidR="00BA2004" w:rsidRPr="00BA2004" w:rsidRDefault="00BA2004" w:rsidP="00BA2004">
      <w:pPr>
        <w:pStyle w:val="a3"/>
        <w:rPr>
          <w:i/>
          <w:iCs/>
          <w:sz w:val="28"/>
          <w:szCs w:val="28"/>
        </w:rPr>
      </w:pPr>
      <w:r w:rsidRPr="00BA2004">
        <w:rPr>
          <w:i/>
          <w:iCs/>
          <w:sz w:val="28"/>
          <w:szCs w:val="28"/>
        </w:rPr>
        <w:t>Гродненский государственный университет имени Янки Купалы</w:t>
      </w:r>
      <w:r w:rsidRPr="00BA2004">
        <w:rPr>
          <w:i/>
          <w:iCs/>
          <w:sz w:val="28"/>
          <w:szCs w:val="28"/>
          <w:lang w:val="ru-RU"/>
        </w:rPr>
        <w:t xml:space="preserve">, </w:t>
      </w:r>
      <w:r w:rsidRPr="00BA2004">
        <w:rPr>
          <w:i/>
          <w:iCs/>
          <w:sz w:val="28"/>
          <w:szCs w:val="28"/>
        </w:rPr>
        <w:t>кафедра журналистики</w:t>
      </w:r>
    </w:p>
    <w:p w14:paraId="3BD7F879" w14:textId="15F03653" w:rsidR="00BA2004" w:rsidRPr="00BA2004" w:rsidRDefault="00BA2004" w:rsidP="00BA2004">
      <w:pPr>
        <w:pStyle w:val="a3"/>
        <w:rPr>
          <w:i/>
          <w:iCs/>
          <w:sz w:val="28"/>
          <w:szCs w:val="28"/>
        </w:rPr>
      </w:pPr>
      <w:r w:rsidRPr="00BA2004">
        <w:rPr>
          <w:i/>
          <w:iCs/>
          <w:sz w:val="28"/>
          <w:szCs w:val="28"/>
        </w:rPr>
        <w:t>Беларусь</w:t>
      </w:r>
      <w:r w:rsidRPr="00BA2004">
        <w:rPr>
          <w:i/>
          <w:iCs/>
          <w:sz w:val="28"/>
          <w:szCs w:val="28"/>
          <w:lang w:val="ru-RU"/>
        </w:rPr>
        <w:t xml:space="preserve">, </w:t>
      </w:r>
      <w:r w:rsidRPr="00BA2004">
        <w:rPr>
          <w:i/>
          <w:iCs/>
          <w:sz w:val="28"/>
          <w:szCs w:val="28"/>
        </w:rPr>
        <w:t>Гродно</w:t>
      </w:r>
    </w:p>
    <w:p w14:paraId="27DCFE12" w14:textId="7A986FC6" w:rsidR="00BA2004" w:rsidRPr="00BA2004" w:rsidRDefault="00BA2004" w:rsidP="00BA2004">
      <w:pPr>
        <w:pStyle w:val="a3"/>
        <w:jc w:val="center"/>
        <w:rPr>
          <w:b/>
          <w:bCs/>
          <w:sz w:val="28"/>
          <w:szCs w:val="28"/>
        </w:rPr>
      </w:pPr>
      <w:r w:rsidRPr="00BA2004">
        <w:rPr>
          <w:b/>
          <w:bCs/>
          <w:sz w:val="28"/>
          <w:szCs w:val="28"/>
        </w:rPr>
        <w:t>Я б в самозанятые пошел: наименования субъектов прекарных социально-трудовых отношений в российском и белорусском медиадискурсах</w:t>
      </w:r>
    </w:p>
    <w:p w14:paraId="33EECC48" w14:textId="4504FA90" w:rsidR="00BA2004" w:rsidRPr="00BA2004" w:rsidRDefault="00BA2004" w:rsidP="00BA2004">
      <w:pPr>
        <w:pStyle w:val="a3"/>
        <w:jc w:val="center"/>
        <w:rPr>
          <w:b/>
          <w:bCs/>
          <w:sz w:val="28"/>
          <w:szCs w:val="28"/>
        </w:rPr>
      </w:pPr>
      <w:r w:rsidRPr="00BA2004">
        <w:rPr>
          <w:b/>
          <w:bCs/>
          <w:sz w:val="28"/>
          <w:szCs w:val="28"/>
        </w:rPr>
        <w:t>I would go to the self-employed: the names of the subjects of precarious social and labor relations in Russian and Belarusian media discourses</w:t>
      </w:r>
    </w:p>
    <w:p w14:paraId="3CB943F0" w14:textId="5FDDD542" w:rsidR="00BA2004" w:rsidRPr="00BA2004" w:rsidRDefault="00BA2004" w:rsidP="00BA2004">
      <w:pPr>
        <w:pStyle w:val="a3"/>
        <w:jc w:val="both"/>
        <w:rPr>
          <w:sz w:val="28"/>
          <w:szCs w:val="28"/>
        </w:rPr>
      </w:pPr>
      <w:r w:rsidRPr="00BA2004">
        <w:rPr>
          <w:sz w:val="28"/>
          <w:szCs w:val="28"/>
        </w:rPr>
        <w:t>Аннотация: Объектом анализа в докладе выступает быстро растущая в русском языке группа номинативных единиц, обозначающих людей по их отнесенности к «новому опасному классу» – так называемому прекариату (ср. с пролетариатом). Научный термин «прекарии» используется для обозначения широкой группы лиц с очень разными формами нестабильной профессиональной активности и по сути представляет собой гипероним по отношению к таким номинациям, как фрилансеры, самозанятые, работающие на себя, сезонные работники, сезонщики, гастарбайтеры, внештатники, работающие на дому, работающие из дома, работающие на удаленке, удаленщики, удаленные сотрудники, коворкеры, шабашники, халтурщики, тунеядцы и т. д. Разноструктурные номинации лиц выступают средствами категоризации и концептуализации субъектов социально-трудовых отношений. Особое внимание в докладе уделено оценочному варьированию анализируемых номинаций в медиадискурсе, появлению тематических интернет-мемов, а также специфике функционирования анализируемых номинаций лиц по признаку социально-трудовой занятости в русскоязычных текстах российских и белорусских СМИ.</w:t>
      </w:r>
    </w:p>
    <w:p w14:paraId="4B130C78" w14:textId="77777777" w:rsidR="00BA2004" w:rsidRDefault="00BA2004"/>
    <w:sectPr w:rsidR="00BA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04"/>
    <w:rsid w:val="00B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D23F8"/>
  <w15:chartTrackingRefBased/>
  <w15:docId w15:val="{C064A99B-FE74-4D45-8C61-9A2882B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Полосина Анастасия Игоревна</dc:creator>
  <cp:keywords/>
  <dc:description/>
  <cp:lastModifiedBy>Полосина Анастасия Игоревна</cp:lastModifiedBy>
  <cp:revision>1</cp:revision>
  <dcterms:created xsi:type="dcterms:W3CDTF">2023-03-25T06:14:00Z</dcterms:created>
  <dcterms:modified xsi:type="dcterms:W3CDTF">2023-03-25T06:17:00Z</dcterms:modified>
</cp:coreProperties>
</file>