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03D" w:rsidRPr="002646D5" w:rsidRDefault="002646D5" w:rsidP="002646D5">
      <w:pPr>
        <w:jc w:val="right"/>
        <w:rPr>
          <w:rFonts w:ascii="Times New Roman" w:hAnsi="Times New Roman" w:cs="Times New Roman"/>
          <w:sz w:val="28"/>
          <w:szCs w:val="28"/>
        </w:rPr>
      </w:pPr>
      <w:r w:rsidRPr="002646D5">
        <w:rPr>
          <w:rFonts w:ascii="Times New Roman" w:hAnsi="Times New Roman" w:cs="Times New Roman"/>
          <w:sz w:val="28"/>
          <w:szCs w:val="28"/>
        </w:rPr>
        <w:t>Лебединская Е. Ю., магистрант</w:t>
      </w:r>
      <w:r w:rsidRPr="002646D5">
        <w:rPr>
          <w:rFonts w:ascii="Times New Roman" w:hAnsi="Times New Roman" w:cs="Times New Roman"/>
          <w:sz w:val="28"/>
          <w:szCs w:val="28"/>
        </w:rPr>
        <w:t xml:space="preserve"> Высшей школы журналистики и массовых коммуникаций СПбГУ,</w:t>
      </w:r>
      <w:r w:rsidRPr="002646D5">
        <w:rPr>
          <w:rFonts w:ascii="Times New Roman" w:hAnsi="Times New Roman" w:cs="Times New Roman"/>
          <w:sz w:val="28"/>
          <w:szCs w:val="28"/>
        </w:rPr>
        <w:t xml:space="preserve"> </w:t>
      </w:r>
      <w:r w:rsidRPr="002646D5">
        <w:rPr>
          <w:rFonts w:ascii="Times New Roman" w:hAnsi="Times New Roman" w:cs="Times New Roman"/>
          <w:bCs/>
          <w:sz w:val="28"/>
          <w:szCs w:val="28"/>
        </w:rPr>
        <w:t>lebedinskaya.ekaterina.97@mail.ru</w:t>
      </w:r>
    </w:p>
    <w:p w:rsidR="002646D5" w:rsidRPr="002646D5" w:rsidRDefault="002646D5" w:rsidP="002646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46D5" w:rsidRPr="002646D5" w:rsidRDefault="002646D5" w:rsidP="002646D5">
      <w:pPr>
        <w:pStyle w:val="a3"/>
        <w:spacing w:before="240" w:beforeAutospacing="0" w:after="240" w:afterAutospacing="0"/>
        <w:jc w:val="center"/>
        <w:rPr>
          <w:sz w:val="32"/>
          <w:szCs w:val="32"/>
        </w:rPr>
      </w:pPr>
      <w:r w:rsidRPr="002646D5">
        <w:rPr>
          <w:b/>
          <w:bCs/>
          <w:color w:val="000000"/>
          <w:sz w:val="32"/>
          <w:szCs w:val="32"/>
        </w:rPr>
        <w:t>Семантические трансформации слова «</w:t>
      </w:r>
      <w:proofErr w:type="spellStart"/>
      <w:r w:rsidRPr="002646D5">
        <w:rPr>
          <w:b/>
          <w:bCs/>
          <w:color w:val="000000"/>
          <w:sz w:val="32"/>
          <w:szCs w:val="32"/>
        </w:rPr>
        <w:t>иноагент</w:t>
      </w:r>
      <w:proofErr w:type="spellEnd"/>
      <w:r w:rsidRPr="002646D5">
        <w:rPr>
          <w:b/>
          <w:bCs/>
          <w:color w:val="000000"/>
          <w:sz w:val="32"/>
          <w:szCs w:val="32"/>
        </w:rPr>
        <w:t>»: как изменилась номинация за десять лет</w:t>
      </w:r>
    </w:p>
    <w:p w:rsidR="002646D5" w:rsidRPr="002646D5" w:rsidRDefault="002646D5" w:rsidP="002646D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46D5" w:rsidRPr="002646D5" w:rsidRDefault="002646D5" w:rsidP="002646D5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2646D5">
        <w:rPr>
          <w:bCs/>
          <w:color w:val="000000"/>
          <w:sz w:val="28"/>
          <w:szCs w:val="28"/>
        </w:rPr>
        <w:t>В докладе исследуется, как изменились семантика слова «</w:t>
      </w:r>
      <w:proofErr w:type="spellStart"/>
      <w:r w:rsidRPr="002646D5">
        <w:rPr>
          <w:bCs/>
          <w:color w:val="000000"/>
          <w:sz w:val="28"/>
          <w:szCs w:val="28"/>
        </w:rPr>
        <w:t>иноагент</w:t>
      </w:r>
      <w:proofErr w:type="spellEnd"/>
      <w:r w:rsidRPr="002646D5">
        <w:rPr>
          <w:bCs/>
          <w:color w:val="000000"/>
          <w:sz w:val="28"/>
          <w:szCs w:val="28"/>
        </w:rPr>
        <w:t xml:space="preserve">» в </w:t>
      </w:r>
      <w:proofErr w:type="spellStart"/>
      <w:r w:rsidRPr="002646D5">
        <w:rPr>
          <w:bCs/>
          <w:color w:val="000000"/>
          <w:sz w:val="28"/>
          <w:szCs w:val="28"/>
        </w:rPr>
        <w:t>медиапространстве</w:t>
      </w:r>
      <w:proofErr w:type="spellEnd"/>
      <w:r w:rsidRPr="002646D5">
        <w:rPr>
          <w:bCs/>
          <w:color w:val="000000"/>
          <w:sz w:val="28"/>
          <w:szCs w:val="28"/>
        </w:rPr>
        <w:t xml:space="preserve"> за исследуемый период (2012–2021 </w:t>
      </w:r>
      <w:proofErr w:type="spellStart"/>
      <w:r w:rsidRPr="002646D5">
        <w:rPr>
          <w:bCs/>
          <w:color w:val="000000"/>
          <w:sz w:val="28"/>
          <w:szCs w:val="28"/>
        </w:rPr>
        <w:t>г.г</w:t>
      </w:r>
      <w:proofErr w:type="spellEnd"/>
      <w:r w:rsidRPr="002646D5">
        <w:rPr>
          <w:bCs/>
          <w:color w:val="000000"/>
          <w:sz w:val="28"/>
          <w:szCs w:val="28"/>
        </w:rPr>
        <w:t xml:space="preserve">.). Особый коммуникативный статус слова </w:t>
      </w:r>
      <w:proofErr w:type="spellStart"/>
      <w:r w:rsidRPr="002646D5">
        <w:rPr>
          <w:bCs/>
          <w:color w:val="000000"/>
          <w:sz w:val="28"/>
          <w:szCs w:val="28"/>
        </w:rPr>
        <w:t>иноагент</w:t>
      </w:r>
      <w:proofErr w:type="spellEnd"/>
      <w:r w:rsidRPr="002646D5">
        <w:rPr>
          <w:bCs/>
          <w:color w:val="000000"/>
          <w:sz w:val="28"/>
          <w:szCs w:val="28"/>
        </w:rPr>
        <w:t xml:space="preserve"> продиктован современной политической повесткой дня. Принимаемые политические решения обусловливают необходимость в появлении номинаций, которые позволили бы обозначать новые социальные явления. Таким словом стала номинация </w:t>
      </w:r>
      <w:proofErr w:type="spellStart"/>
      <w:r w:rsidRPr="002646D5">
        <w:rPr>
          <w:bCs/>
          <w:color w:val="000000"/>
          <w:sz w:val="28"/>
          <w:szCs w:val="28"/>
        </w:rPr>
        <w:t>иноагент</w:t>
      </w:r>
      <w:proofErr w:type="spellEnd"/>
      <w:r w:rsidRPr="002646D5">
        <w:rPr>
          <w:bCs/>
          <w:color w:val="000000"/>
          <w:sz w:val="28"/>
          <w:szCs w:val="28"/>
        </w:rPr>
        <w:t xml:space="preserve">, первое употребление которой связано с законотворческой инициативой. Изначально номинация обладала нейтральной </w:t>
      </w:r>
      <w:proofErr w:type="spellStart"/>
      <w:r w:rsidRPr="002646D5">
        <w:rPr>
          <w:bCs/>
          <w:color w:val="000000"/>
          <w:sz w:val="28"/>
          <w:szCs w:val="28"/>
        </w:rPr>
        <w:t>оценочностью</w:t>
      </w:r>
      <w:proofErr w:type="spellEnd"/>
      <w:r w:rsidRPr="002646D5">
        <w:rPr>
          <w:bCs/>
          <w:color w:val="000000"/>
          <w:sz w:val="28"/>
          <w:szCs w:val="28"/>
        </w:rPr>
        <w:t xml:space="preserve">. Циркулируя в </w:t>
      </w:r>
      <w:proofErr w:type="spellStart"/>
      <w:r w:rsidRPr="002646D5">
        <w:rPr>
          <w:bCs/>
          <w:color w:val="000000"/>
          <w:sz w:val="28"/>
          <w:szCs w:val="28"/>
        </w:rPr>
        <w:t>медиапространстве</w:t>
      </w:r>
      <w:proofErr w:type="spellEnd"/>
      <w:r w:rsidRPr="002646D5">
        <w:rPr>
          <w:bCs/>
          <w:color w:val="000000"/>
          <w:sz w:val="28"/>
          <w:szCs w:val="28"/>
        </w:rPr>
        <w:t xml:space="preserve">, она обретает коннотативные и ярко выраженные оценочные значения. Посредством определенных контекстов за словом закрепляется оценка, отражающая отношение социальных групп к политическому событию, которое данное слово номинирует. Этот процесс повлёк за собой семантический сдвиг: из нейтральной лексемы слово </w:t>
      </w:r>
      <w:proofErr w:type="spellStart"/>
      <w:r w:rsidRPr="002646D5">
        <w:rPr>
          <w:bCs/>
          <w:color w:val="000000"/>
          <w:sz w:val="28"/>
          <w:szCs w:val="28"/>
        </w:rPr>
        <w:t>иноагент</w:t>
      </w:r>
      <w:proofErr w:type="spellEnd"/>
      <w:r w:rsidRPr="002646D5">
        <w:rPr>
          <w:bCs/>
          <w:color w:val="000000"/>
          <w:sz w:val="28"/>
          <w:szCs w:val="28"/>
        </w:rPr>
        <w:t xml:space="preserve"> превращается в </w:t>
      </w:r>
      <w:proofErr w:type="spellStart"/>
      <w:r w:rsidRPr="002646D5">
        <w:rPr>
          <w:bCs/>
          <w:color w:val="000000"/>
          <w:sz w:val="28"/>
          <w:szCs w:val="28"/>
        </w:rPr>
        <w:t>экспрессему</w:t>
      </w:r>
      <w:proofErr w:type="spellEnd"/>
      <w:r w:rsidRPr="002646D5">
        <w:rPr>
          <w:bCs/>
          <w:color w:val="000000"/>
          <w:sz w:val="28"/>
          <w:szCs w:val="28"/>
        </w:rPr>
        <w:t>, получая ярко выраженное отрицательное значение.</w:t>
      </w:r>
    </w:p>
    <w:p w:rsidR="002646D5" w:rsidRPr="002646D5" w:rsidRDefault="002646D5" w:rsidP="002646D5">
      <w:pPr>
        <w:rPr>
          <w:rFonts w:ascii="Times New Roman" w:hAnsi="Times New Roman" w:cs="Times New Roman"/>
          <w:sz w:val="28"/>
          <w:szCs w:val="28"/>
        </w:rPr>
      </w:pPr>
    </w:p>
    <w:sectPr w:rsidR="002646D5" w:rsidRPr="00264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DE"/>
    <w:rsid w:val="002646D5"/>
    <w:rsid w:val="003C2611"/>
    <w:rsid w:val="004648DE"/>
    <w:rsid w:val="00D5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0FE7D8-B5D3-4D72-8187-16B3AA92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46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8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Кудрявцева</dc:creator>
  <cp:keywords/>
  <dc:description/>
  <cp:lastModifiedBy>Валерия Кудрявцева</cp:lastModifiedBy>
  <cp:revision>2</cp:revision>
  <dcterms:created xsi:type="dcterms:W3CDTF">2022-03-04T19:57:00Z</dcterms:created>
  <dcterms:modified xsi:type="dcterms:W3CDTF">2022-03-04T19:59:00Z</dcterms:modified>
</cp:coreProperties>
</file>