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2A" w:rsidRPr="00E9412A" w:rsidRDefault="00E9412A" w:rsidP="00E9412A">
      <w:pPr>
        <w:pStyle w:val="a3"/>
        <w:spacing w:before="240" w:beforeAutospacing="0" w:after="240" w:afterAutospacing="0"/>
        <w:jc w:val="right"/>
        <w:rPr>
          <w:color w:val="000000"/>
          <w:sz w:val="28"/>
          <w:szCs w:val="28"/>
        </w:rPr>
      </w:pPr>
      <w:r w:rsidRPr="00E9412A">
        <w:rPr>
          <w:color w:val="000000"/>
          <w:sz w:val="28"/>
          <w:szCs w:val="28"/>
        </w:rPr>
        <w:t xml:space="preserve">Шестакова Э. Г., д. ф. н., </w:t>
      </w:r>
      <w:r w:rsidRPr="00E9412A">
        <w:rPr>
          <w:color w:val="000000"/>
          <w:sz w:val="28"/>
          <w:szCs w:val="28"/>
        </w:rPr>
        <w:t>shestakova_eleonora@mail.ru</w:t>
      </w:r>
    </w:p>
    <w:p w:rsidR="00E9412A" w:rsidRPr="00E9412A" w:rsidRDefault="00E9412A" w:rsidP="00E9412A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</w:p>
    <w:p w:rsidR="00E9412A" w:rsidRDefault="00E9412A" w:rsidP="00E9412A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E9412A">
        <w:rPr>
          <w:b/>
          <w:color w:val="000000"/>
          <w:sz w:val="32"/>
          <w:szCs w:val="32"/>
        </w:rPr>
        <w:t>Судьба и роль новых, актуальных слов в движении актуальной картины мира:</w:t>
      </w:r>
    </w:p>
    <w:p w:rsidR="001A303D" w:rsidRPr="00E9412A" w:rsidRDefault="00E9412A" w:rsidP="00E9412A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proofErr w:type="spellStart"/>
      <w:r w:rsidRPr="00E9412A">
        <w:rPr>
          <w:b/>
          <w:color w:val="000000"/>
          <w:sz w:val="32"/>
          <w:szCs w:val="32"/>
        </w:rPr>
        <w:t>медиакультурный</w:t>
      </w:r>
      <w:proofErr w:type="spellEnd"/>
      <w:r w:rsidRPr="00E9412A">
        <w:rPr>
          <w:b/>
          <w:color w:val="000000"/>
          <w:sz w:val="32"/>
          <w:szCs w:val="32"/>
        </w:rPr>
        <w:t xml:space="preserve"> аспект проблемы</w:t>
      </w:r>
    </w:p>
    <w:p w:rsidR="00E9412A" w:rsidRPr="00E9412A" w:rsidRDefault="00E9412A" w:rsidP="00E9412A">
      <w:pPr>
        <w:pStyle w:val="a3"/>
        <w:spacing w:before="240" w:beforeAutospacing="0" w:after="24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E9412A" w:rsidRPr="00E9412A" w:rsidRDefault="00E9412A" w:rsidP="00E9412A">
      <w:pPr>
        <w:pStyle w:val="a3"/>
        <w:spacing w:before="240" w:beforeAutospacing="0" w:after="240" w:afterAutospacing="0"/>
        <w:jc w:val="both"/>
        <w:rPr>
          <w:b/>
          <w:sz w:val="28"/>
          <w:szCs w:val="28"/>
        </w:rPr>
      </w:pPr>
      <w:r w:rsidRPr="00E9412A">
        <w:rPr>
          <w:color w:val="000000"/>
          <w:sz w:val="28"/>
          <w:szCs w:val="28"/>
        </w:rPr>
        <w:t xml:space="preserve">Словарь новых, актуальных слов – тезаурус, в силу своей природы, задач, нацеленный и работающий с актуальным настоящим, которое, по мысли Н.Д. Арутюновой, – это своего рода пропускной пункт бытия, поступающего из будущего и уходящего в прошлое. Такой подход результативен в отношении слов, понятий, позиции наблюдателя, описывающих естественно-природную и социально-культурную «линию жизни» человека и общества. В отношении </w:t>
      </w:r>
      <w:proofErr w:type="spellStart"/>
      <w:r w:rsidRPr="00E9412A">
        <w:rPr>
          <w:color w:val="000000"/>
          <w:sz w:val="28"/>
          <w:szCs w:val="28"/>
        </w:rPr>
        <w:t>массмедийной</w:t>
      </w:r>
      <w:proofErr w:type="spellEnd"/>
      <w:r w:rsidRPr="00E9412A">
        <w:rPr>
          <w:color w:val="000000"/>
          <w:sz w:val="28"/>
          <w:szCs w:val="28"/>
        </w:rPr>
        <w:t xml:space="preserve"> «линии жизни» эта система координат не только эффективна, но и обнаруживает еще одно измерение, которое условно и по аналогии можно назвать «актуальное </w:t>
      </w:r>
      <w:proofErr w:type="spellStart"/>
      <w:r w:rsidRPr="00E9412A">
        <w:rPr>
          <w:color w:val="000000"/>
          <w:sz w:val="28"/>
          <w:szCs w:val="28"/>
        </w:rPr>
        <w:t>массмедийное</w:t>
      </w:r>
      <w:proofErr w:type="spellEnd"/>
      <w:r w:rsidRPr="00E9412A">
        <w:rPr>
          <w:color w:val="000000"/>
          <w:sz w:val="28"/>
          <w:szCs w:val="28"/>
        </w:rPr>
        <w:t xml:space="preserve"> настоящее». Словарь… взаимосвязан с двумя актуальными настоящими: общекультурным, социально-повседневным и </w:t>
      </w:r>
      <w:proofErr w:type="spellStart"/>
      <w:r w:rsidRPr="00E9412A">
        <w:rPr>
          <w:color w:val="000000"/>
          <w:sz w:val="28"/>
          <w:szCs w:val="28"/>
        </w:rPr>
        <w:t>массмедийным</w:t>
      </w:r>
      <w:proofErr w:type="spellEnd"/>
      <w:r w:rsidRPr="00E9412A">
        <w:rPr>
          <w:color w:val="000000"/>
          <w:sz w:val="28"/>
          <w:szCs w:val="28"/>
        </w:rPr>
        <w:t xml:space="preserve">. Это предполагает то, что язык </w:t>
      </w:r>
      <w:proofErr w:type="spellStart"/>
      <w:r w:rsidRPr="00E9412A">
        <w:rPr>
          <w:color w:val="000000"/>
          <w:sz w:val="28"/>
          <w:szCs w:val="28"/>
        </w:rPr>
        <w:t>массмедиа</w:t>
      </w:r>
      <w:proofErr w:type="spellEnd"/>
      <w:r w:rsidRPr="00E9412A">
        <w:rPr>
          <w:color w:val="000000"/>
          <w:sz w:val="28"/>
          <w:szCs w:val="28"/>
        </w:rPr>
        <w:t xml:space="preserve"> – не только живой язык современности, приходящий в </w:t>
      </w:r>
      <w:proofErr w:type="spellStart"/>
      <w:r w:rsidRPr="00E9412A">
        <w:rPr>
          <w:color w:val="000000"/>
          <w:sz w:val="28"/>
          <w:szCs w:val="28"/>
        </w:rPr>
        <w:t>медиатекст</w:t>
      </w:r>
      <w:proofErr w:type="spellEnd"/>
      <w:r w:rsidRPr="00E9412A">
        <w:rPr>
          <w:color w:val="000000"/>
          <w:sz w:val="28"/>
          <w:szCs w:val="28"/>
        </w:rPr>
        <w:t xml:space="preserve"> из окружающей действительности, но и язык, подчиняющийся целям, задачам, функциям </w:t>
      </w:r>
      <w:proofErr w:type="spellStart"/>
      <w:r w:rsidRPr="00E9412A">
        <w:rPr>
          <w:color w:val="000000"/>
          <w:sz w:val="28"/>
          <w:szCs w:val="28"/>
        </w:rPr>
        <w:t>медиакоммуникаций</w:t>
      </w:r>
      <w:proofErr w:type="spellEnd"/>
      <w:r w:rsidRPr="00E9412A">
        <w:rPr>
          <w:color w:val="000000"/>
          <w:sz w:val="28"/>
          <w:szCs w:val="28"/>
        </w:rPr>
        <w:t xml:space="preserve">. Логично предположить: есть особая разновидность, как бы искусственных </w:t>
      </w:r>
      <w:proofErr w:type="spellStart"/>
      <w:r w:rsidRPr="00E9412A">
        <w:rPr>
          <w:color w:val="000000"/>
          <w:sz w:val="28"/>
          <w:szCs w:val="28"/>
        </w:rPr>
        <w:t>массмедийных</w:t>
      </w:r>
      <w:proofErr w:type="spellEnd"/>
      <w:r w:rsidRPr="00E9412A">
        <w:rPr>
          <w:color w:val="000000"/>
          <w:sz w:val="28"/>
          <w:szCs w:val="28"/>
        </w:rPr>
        <w:t xml:space="preserve"> новых, актуальных слов. Если в картине мира современной культуры, по Н.Д. Арутюновой, </w:t>
      </w:r>
      <w:proofErr w:type="spellStart"/>
      <w:r w:rsidRPr="00E9412A">
        <w:rPr>
          <w:color w:val="000000"/>
          <w:sz w:val="28"/>
          <w:szCs w:val="28"/>
        </w:rPr>
        <w:t>Б.Е.Гройсу</w:t>
      </w:r>
      <w:proofErr w:type="spellEnd"/>
      <w:r w:rsidRPr="00E9412A">
        <w:rPr>
          <w:color w:val="000000"/>
          <w:sz w:val="28"/>
          <w:szCs w:val="28"/>
        </w:rPr>
        <w:t xml:space="preserve">, нужда в новом заставила наряду с новым появиться </w:t>
      </w:r>
      <w:proofErr w:type="spellStart"/>
      <w:r w:rsidRPr="00E9412A">
        <w:rPr>
          <w:color w:val="000000"/>
          <w:sz w:val="28"/>
          <w:szCs w:val="28"/>
        </w:rPr>
        <w:t>псевдоновое</w:t>
      </w:r>
      <w:proofErr w:type="spellEnd"/>
      <w:r w:rsidRPr="00E9412A">
        <w:rPr>
          <w:color w:val="000000"/>
          <w:sz w:val="28"/>
          <w:szCs w:val="28"/>
        </w:rPr>
        <w:t xml:space="preserve">, то в «актуальном </w:t>
      </w:r>
      <w:proofErr w:type="spellStart"/>
      <w:r w:rsidRPr="00E9412A">
        <w:rPr>
          <w:color w:val="000000"/>
          <w:sz w:val="28"/>
          <w:szCs w:val="28"/>
        </w:rPr>
        <w:t>массмедийном</w:t>
      </w:r>
      <w:proofErr w:type="spellEnd"/>
      <w:r w:rsidRPr="00E9412A">
        <w:rPr>
          <w:color w:val="000000"/>
          <w:sz w:val="28"/>
          <w:szCs w:val="28"/>
        </w:rPr>
        <w:t xml:space="preserve"> настоящем» неизбежно будет наблюдаться спрос на новое, </w:t>
      </w:r>
      <w:proofErr w:type="spellStart"/>
      <w:r w:rsidRPr="00E9412A">
        <w:rPr>
          <w:color w:val="000000"/>
          <w:sz w:val="28"/>
          <w:szCs w:val="28"/>
        </w:rPr>
        <w:t>псевдоновое</w:t>
      </w:r>
      <w:proofErr w:type="spellEnd"/>
      <w:r w:rsidRPr="00E9412A">
        <w:rPr>
          <w:color w:val="000000"/>
          <w:sz w:val="28"/>
          <w:szCs w:val="28"/>
        </w:rPr>
        <w:t xml:space="preserve">, </w:t>
      </w:r>
      <w:proofErr w:type="spellStart"/>
      <w:r w:rsidRPr="00E9412A">
        <w:rPr>
          <w:color w:val="000000"/>
          <w:sz w:val="28"/>
          <w:szCs w:val="28"/>
        </w:rPr>
        <w:t>ультрановое</w:t>
      </w:r>
      <w:proofErr w:type="spellEnd"/>
      <w:r w:rsidRPr="00E9412A">
        <w:rPr>
          <w:color w:val="000000"/>
          <w:sz w:val="28"/>
          <w:szCs w:val="28"/>
        </w:rPr>
        <w:t xml:space="preserve"> и на слова, их представляющие. Для языка </w:t>
      </w:r>
      <w:proofErr w:type="spellStart"/>
      <w:r w:rsidRPr="00E9412A">
        <w:rPr>
          <w:color w:val="000000"/>
          <w:sz w:val="28"/>
          <w:szCs w:val="28"/>
        </w:rPr>
        <w:t>массмедиа</w:t>
      </w:r>
      <w:proofErr w:type="spellEnd"/>
      <w:r w:rsidRPr="00E9412A">
        <w:rPr>
          <w:color w:val="000000"/>
          <w:sz w:val="28"/>
          <w:szCs w:val="28"/>
        </w:rPr>
        <w:t xml:space="preserve">, в силу его двойственности, характерна дифференциация на традиционный пассивный и активный пласт по принципам, подчиняющимся естественным законам и живой жизни языка, и </w:t>
      </w:r>
      <w:proofErr w:type="spellStart"/>
      <w:r w:rsidRPr="00E9412A">
        <w:rPr>
          <w:color w:val="000000"/>
          <w:sz w:val="28"/>
          <w:szCs w:val="28"/>
        </w:rPr>
        <w:t>массмедийным</w:t>
      </w:r>
      <w:proofErr w:type="spellEnd"/>
      <w:r w:rsidRPr="00E9412A">
        <w:rPr>
          <w:color w:val="000000"/>
          <w:sz w:val="28"/>
          <w:szCs w:val="28"/>
        </w:rPr>
        <w:t>.</w:t>
      </w:r>
    </w:p>
    <w:sectPr w:rsidR="00E9412A" w:rsidRPr="00E9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77"/>
    <w:rsid w:val="003C2611"/>
    <w:rsid w:val="00BE1C77"/>
    <w:rsid w:val="00D55F22"/>
    <w:rsid w:val="00E9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B2B2AD-4CA7-42D9-98D7-9B3CEAAB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Кудрявцева</dc:creator>
  <cp:keywords/>
  <dc:description/>
  <cp:lastModifiedBy>Валерия Кудрявцева</cp:lastModifiedBy>
  <cp:revision>2</cp:revision>
  <dcterms:created xsi:type="dcterms:W3CDTF">2022-02-22T20:03:00Z</dcterms:created>
  <dcterms:modified xsi:type="dcterms:W3CDTF">2022-02-22T20:12:00Z</dcterms:modified>
</cp:coreProperties>
</file>